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CC" w:rsidRDefault="009B5DCC" w:rsidP="009B5D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t>Возраст 3-4 года</w:t>
      </w:r>
    </w:p>
    <w:p w:rsidR="009B5DCC" w:rsidRDefault="009B5DCC" w:rsidP="009B5D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9B5DCC" w:rsidRPr="00E760FB" w:rsidRDefault="009B5DCC" w:rsidP="009B5DCC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9B5DCC" w:rsidRDefault="009B5DCC" w:rsidP="009B5DCC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Броски мяча верхи ловля его двумя руками. Основное внимание направлено на то, чтобы малыши при ловле мяча не прижимали его к туловищу. Построение в две шеренги на расстоянии примерно 3 м лицом одна к другой. Броски выполняются 10-12 раз по сигналу воспитателя. Дети кладут мяч в короб.</w:t>
      </w:r>
    </w:p>
    <w:p w:rsidR="009B5DCC" w:rsidRPr="007402AD" w:rsidRDefault="009B5DCC" w:rsidP="009B5DCC">
      <w:pPr>
        <w:spacing w:after="0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Ползание по скамейке. Воспитатель ставит две гимнастические скамейки, предлагает детям проползти, как «жучки», с опорой на ладони и колени. Задание выполняется двумя колоннами, в умеренном темпе. Воспитатель оказывает помощь детям и страховку в случае необходимости.</w:t>
      </w:r>
    </w:p>
    <w:p w:rsidR="00BC238F" w:rsidRDefault="009B5DCC"/>
    <w:sectPr w:rsidR="00BC238F" w:rsidSect="00584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DCC"/>
    <w:rsid w:val="00397C9B"/>
    <w:rsid w:val="00584886"/>
    <w:rsid w:val="009B5DCC"/>
    <w:rsid w:val="00F0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D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ДС22</dc:creator>
  <cp:keywords/>
  <dc:description/>
  <cp:lastModifiedBy>ДС22</cp:lastModifiedBy>
  <cp:revision>2</cp:revision>
  <dcterms:created xsi:type="dcterms:W3CDTF">2020-05-29T05:07:00Z</dcterms:created>
  <dcterms:modified xsi:type="dcterms:W3CDTF">2020-05-29T05:07:00Z</dcterms:modified>
</cp:coreProperties>
</file>